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1"/>
      </w:pPr>
      <w:r>
        <w:rPr/>
        <w:t>FOR IMMEDIATE RELEASE</w:t>
      </w:r>
    </w:p>
    <w:p>
      <w:pPr>
        <w:spacing w:before="181"/>
        <w:ind w:left="100" w:right="0" w:firstLine="0"/>
        <w:jc w:val="left"/>
        <w:rPr>
          <w:b/>
          <w:sz w:val="22"/>
        </w:rPr>
      </w:pPr>
      <w:r>
        <w:rPr>
          <w:b/>
          <w:sz w:val="22"/>
        </w:rPr>
        <w:t>Contact</w:t>
      </w:r>
    </w:p>
    <w:p>
      <w:pPr>
        <w:spacing w:before="182"/>
        <w:ind w:left="100" w:right="0" w:firstLine="0"/>
        <w:jc w:val="left"/>
        <w:rPr>
          <w:b/>
          <w:sz w:val="22"/>
        </w:rPr>
      </w:pPr>
      <w:r>
        <w:rPr>
          <w:b/>
          <w:sz w:val="22"/>
        </w:rPr>
        <w:t>Mikalia Bradberry</w:t>
      </w:r>
    </w:p>
    <w:p>
      <w:pPr>
        <w:pStyle w:val="BodyText"/>
        <w:spacing w:before="182"/>
        <w:ind w:left="100"/>
      </w:pPr>
      <w:hyperlink r:id="rId5">
        <w:r>
          <w:rPr>
            <w:color w:val="0562C1"/>
            <w:u w:val="single" w:color="0562C1"/>
          </w:rPr>
          <w:t>Bradberry.mikalia@macphail.org</w:t>
        </w:r>
      </w:hyperlink>
    </w:p>
    <w:p>
      <w:pPr>
        <w:pStyle w:val="BodyText"/>
        <w:rPr>
          <w:sz w:val="20"/>
        </w:rPr>
      </w:pPr>
    </w:p>
    <w:p>
      <w:pPr>
        <w:pStyle w:val="BodyText"/>
        <w:spacing w:before="7"/>
        <w:rPr>
          <w:sz w:val="23"/>
        </w:rPr>
      </w:pPr>
    </w:p>
    <w:p>
      <w:pPr>
        <w:pStyle w:val="Heading1"/>
        <w:spacing w:before="100"/>
        <w:ind w:left="1717" w:right="1720"/>
        <w:jc w:val="center"/>
      </w:pPr>
      <w:r>
        <w:rPr/>
        <w:t>FREE FAMILY MUSIC CONCERT TO HELP COMBAT MN CABIN FEVER</w:t>
      </w:r>
    </w:p>
    <w:p>
      <w:pPr>
        <w:spacing w:before="181"/>
        <w:ind w:left="1715" w:right="1720" w:firstLine="0"/>
        <w:jc w:val="center"/>
        <w:rPr>
          <w:b/>
          <w:sz w:val="22"/>
        </w:rPr>
      </w:pPr>
      <w:r>
        <w:rPr>
          <w:b/>
          <w:sz w:val="22"/>
        </w:rPr>
        <w:t>SING PLAY LEARN WITH MACPHAIL’S PRESENTS: THE PAPER CLIPS</w:t>
      </w:r>
    </w:p>
    <w:p>
      <w:pPr>
        <w:pStyle w:val="BodyText"/>
        <w:rPr>
          <w:b/>
          <w:sz w:val="26"/>
        </w:rPr>
      </w:pPr>
    </w:p>
    <w:p>
      <w:pPr>
        <w:pStyle w:val="BodyText"/>
        <w:spacing w:before="9"/>
        <w:rPr>
          <w:b/>
          <w:sz w:val="25"/>
        </w:rPr>
      </w:pPr>
    </w:p>
    <w:p>
      <w:pPr>
        <w:pStyle w:val="BodyText"/>
        <w:spacing w:line="254" w:lineRule="auto"/>
        <w:ind w:left="100" w:right="738" w:firstLine="720"/>
      </w:pPr>
      <w:r>
        <w:rPr>
          <w:b/>
        </w:rPr>
        <w:t>JANUARY 3, 2023 </w:t>
      </w:r>
      <w:r>
        <w:rPr/>
        <w:t>– MacPhail Center for Music is proud to offer a free family event with a concert and activities for children Saturday, January 21, 2023.</w:t>
      </w:r>
    </w:p>
    <w:p>
      <w:pPr>
        <w:pStyle w:val="BodyText"/>
        <w:spacing w:line="256" w:lineRule="auto" w:before="166"/>
        <w:ind w:left="100" w:right="105" w:firstLine="720"/>
      </w:pPr>
      <w:r>
        <w:rPr/>
        <w:t>The soulful sounds of Motown will combine with the power of the trombone as The Paper </w:t>
      </w:r>
      <w:r>
        <w:rPr>
          <w:rFonts w:ascii="Arial" w:hAnsi="Arial"/>
        </w:rPr>
        <w:t>C</w:t>
      </w:r>
      <w:r>
        <w:rPr/>
        <w:t>lips provide an informative and engaging performance at Sing Play Learn with MacPhail®’s next Free Family Music Series. The Paper </w:t>
      </w:r>
      <w:r>
        <w:rPr>
          <w:rFonts w:ascii="Arial" w:hAnsi="Arial"/>
        </w:rPr>
        <w:t>C</w:t>
      </w:r>
      <w:r>
        <w:rPr/>
        <w:t>lips will connect the sounds of “Hitsville” USA to its roots in Black American and popular music styles of the 20</w:t>
      </w:r>
      <w:r>
        <w:rPr>
          <w:position w:val="7"/>
          <w:sz w:val="14"/>
        </w:rPr>
        <w:t>th </w:t>
      </w:r>
      <w:r>
        <w:rPr/>
        <w:t>century, a program for fans of all ages. The vibrancy of Minneapolis will set the stage in Antonello Hall at MacPhail’s downtown location. Members of The Paper </w:t>
      </w:r>
      <w:r>
        <w:rPr>
          <w:rFonts w:ascii="Arial" w:hAnsi="Arial"/>
        </w:rPr>
        <w:t>C</w:t>
      </w:r>
      <w:r>
        <w:rPr/>
        <w:t>lips trombone quartet include Chris Allen, Brooklynne Audette, Lauren Husting and MacPhail’s very own Ben Bussey.</w:t>
      </w:r>
    </w:p>
    <w:p>
      <w:pPr>
        <w:pStyle w:val="BodyText"/>
        <w:spacing w:line="259" w:lineRule="auto" w:before="161"/>
        <w:ind w:left="100" w:right="37" w:firstLine="720"/>
      </w:pPr>
      <w:r>
        <w:rPr/>
        <w:t>Bussey, also MacPhail Faculty Member and K12 School Partnerships Development Representative, expressed his excitement about sharing this program with such a young audience. “We are thrilled to be able to bring some of our classic Motown program to the Free Family Music series. This is the music our parents played for us when we were kids, and we love sharing it with young people. The music of Motown is essential listening when considering the history and impact of Black American music in world popular culture. The blending of jazz and gospel in the city of Detroit birthed an unmistakable sound in the 1960s that continues to resonate with people today, and launched the careers of artists like Stevie Wonder, Marvin Gaye, Diana Ross, Smokey Robinson, and many more.”</w:t>
      </w:r>
    </w:p>
    <w:p>
      <w:pPr>
        <w:pStyle w:val="BodyText"/>
        <w:rPr>
          <w:sz w:val="26"/>
        </w:rPr>
      </w:pPr>
    </w:p>
    <w:p>
      <w:pPr>
        <w:pStyle w:val="BodyText"/>
        <w:spacing w:before="8"/>
        <w:rPr>
          <w:sz w:val="23"/>
        </w:rPr>
      </w:pPr>
    </w:p>
    <w:p>
      <w:pPr>
        <w:pStyle w:val="Title"/>
      </w:pPr>
      <w:r>
        <w:rPr/>
        <w:t>About MacPhail Center for Music</w:t>
      </w:r>
    </w:p>
    <w:p>
      <w:pPr>
        <w:pStyle w:val="BodyText"/>
        <w:spacing w:line="261" w:lineRule="auto" w:before="187"/>
        <w:ind w:left="100" w:right="220"/>
      </w:pPr>
      <w:r>
        <w:rPr>
          <w:sz w:val="24"/>
        </w:rPr>
        <w:t>MacPhail Center for Music is </w:t>
      </w:r>
      <w:r>
        <w:rPr/>
        <w:t>the nation’s largest center for music learning and performance and one of Minnesota’s top ten arts organizations. Since 1907, MacPhail Center for Music has been providing meaningful opportunities for people and is committed to transforming lives and strengthening communities through music learning experiences that inspire. Each year, MacPhail offers programming to 15,000 students of all ages, backgrounds, and abilities, at locations in Minneapolis, White Bear Lake, Chanhassen, Apple Valley, Austin, and Madeline Island, WI., as well as 103 community partnerships across the Twin Cities. An industry leader in online music education, MacPhail’s Live Online and Online School Partnerships programs have reached students for the past ten years. MacPhail has a 115-year history of excellence, promoting life-long learning and building long-term relationships between students and teachers. For more information, visit macphail.org.</w:t>
      </w:r>
    </w:p>
    <w:p>
      <w:pPr>
        <w:spacing w:after="0" w:line="261" w:lineRule="auto"/>
        <w:sectPr>
          <w:type w:val="continuous"/>
          <w:pgSz w:w="12240" w:h="15840"/>
          <w:pgMar w:top="1360" w:bottom="280" w:left="1340" w:right="1340"/>
        </w:sectPr>
      </w:pPr>
    </w:p>
    <w:p>
      <w:pPr>
        <w:pStyle w:val="BodyText"/>
        <w:spacing w:before="10"/>
        <w:rPr>
          <w:sz w:val="25"/>
        </w:rPr>
      </w:pPr>
    </w:p>
    <w:p>
      <w:pPr>
        <w:pStyle w:val="BodyText"/>
        <w:spacing w:before="101"/>
        <w:ind w:left="1338" w:right="1720"/>
        <w:jc w:val="center"/>
      </w:pPr>
      <w:r>
        <w:rPr/>
        <w:t>###</w:t>
      </w: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spacing w:before="181"/>
      <w:ind w:left="100"/>
      <w:outlineLvl w:val="1"/>
    </w:pPr>
    <w:rPr>
      <w:rFonts w:ascii="Carlito" w:hAnsi="Carlito" w:eastAsia="Carlito" w:cs="Carlito"/>
      <w:b/>
      <w:bCs/>
      <w:sz w:val="22"/>
      <w:szCs w:val="22"/>
      <w:lang w:val="en-US" w:eastAsia="en-US" w:bidi="ar-SA"/>
    </w:rPr>
  </w:style>
  <w:style w:styleId="Title" w:type="paragraph">
    <w:name w:val="Title"/>
    <w:basedOn w:val="Normal"/>
    <w:uiPriority w:val="1"/>
    <w:qFormat/>
    <w:pPr>
      <w:spacing w:before="1"/>
      <w:ind w:left="100"/>
    </w:pPr>
    <w:rPr>
      <w:rFonts w:ascii="Carlito" w:hAnsi="Carlito" w:eastAsia="Carlito" w:cs="Carlito"/>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adberry.mikalia@macph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Mikalia Bradberry</dc:creator>
  <dcterms:created xsi:type="dcterms:W3CDTF">2023-01-03T20:58:38Z</dcterms:created>
  <dcterms:modified xsi:type="dcterms:W3CDTF">2023-01-03T20:58:38Z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vt:lpwstr>
  </property>
  <property fmtid="{D5CDD505-2E9C-101B-9397-08002B2CF9AE}" pid="4" name="LastSaved">
    <vt:filetime>2023-01-03T00:00:00Z</vt:filetime>
  </property>
</Properties>
</file>